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DE" w:rsidRPr="004A6FD4" w:rsidRDefault="009672E7" w:rsidP="00554FDE">
      <w:pPr>
        <w:jc w:val="center"/>
        <w:rPr>
          <w:sz w:val="32"/>
          <w:szCs w:val="32"/>
        </w:rPr>
      </w:pPr>
      <w:r w:rsidRPr="004A6FD4">
        <w:rPr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3810</wp:posOffset>
            </wp:positionV>
            <wp:extent cx="1256665" cy="2282710"/>
            <wp:effectExtent l="0" t="0" r="0" b="3810"/>
            <wp:wrapThrough wrapText="bothSides">
              <wp:wrapPolygon edited="0">
                <wp:start x="6876" y="0"/>
                <wp:lineTo x="4257" y="6130"/>
                <wp:lineTo x="6876" y="11900"/>
                <wp:lineTo x="2292" y="12982"/>
                <wp:lineTo x="982" y="13703"/>
                <wp:lineTo x="982" y="20915"/>
                <wp:lineTo x="11460" y="21456"/>
                <wp:lineTo x="15717" y="21456"/>
                <wp:lineTo x="20301" y="20735"/>
                <wp:lineTo x="19646" y="15686"/>
                <wp:lineTo x="16044" y="11900"/>
                <wp:lineTo x="18009" y="9015"/>
                <wp:lineTo x="19319" y="7573"/>
                <wp:lineTo x="18009" y="6671"/>
                <wp:lineTo x="14080" y="6130"/>
                <wp:lineTo x="19319" y="4147"/>
                <wp:lineTo x="20629" y="3426"/>
                <wp:lineTo x="19319" y="3245"/>
                <wp:lineTo x="11788" y="1082"/>
                <wp:lineTo x="8841" y="0"/>
                <wp:lineTo x="687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38f34b403db206eb27475d3801005b9-Официальный логотип празднования 80-летия Великой Победы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228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FDE" w:rsidRPr="004A6FD4">
        <w:rPr>
          <w:bCs/>
          <w:sz w:val="32"/>
          <w:szCs w:val="32"/>
        </w:rPr>
        <w:t>Положение</w:t>
      </w:r>
      <w:r w:rsidR="00554FDE" w:rsidRPr="004A6FD4">
        <w:rPr>
          <w:sz w:val="32"/>
          <w:szCs w:val="32"/>
        </w:rPr>
        <w:t xml:space="preserve"> </w:t>
      </w:r>
      <w:r w:rsidR="00554FDE" w:rsidRPr="004A6FD4">
        <w:rPr>
          <w:bCs/>
          <w:sz w:val="32"/>
          <w:szCs w:val="32"/>
        </w:rPr>
        <w:t>о проведении областного конкурса творческих работ</w:t>
      </w:r>
    </w:p>
    <w:p w:rsidR="00554FDE" w:rsidRPr="004A6FD4" w:rsidRDefault="00D43DA6" w:rsidP="00554FDE">
      <w:pPr>
        <w:jc w:val="center"/>
        <w:rPr>
          <w:b/>
          <w:bCs/>
          <w:sz w:val="32"/>
          <w:szCs w:val="32"/>
        </w:rPr>
      </w:pPr>
      <w:r w:rsidRPr="004A6FD4">
        <w:rPr>
          <w:b/>
          <w:bCs/>
          <w:iCs/>
          <w:sz w:val="32"/>
          <w:szCs w:val="32"/>
        </w:rPr>
        <w:t xml:space="preserve">  «Война. Победа. Память»</w:t>
      </w:r>
      <w:r w:rsidR="00554FDE" w:rsidRPr="004A6FD4">
        <w:rPr>
          <w:b/>
          <w:bCs/>
          <w:sz w:val="32"/>
          <w:szCs w:val="32"/>
        </w:rPr>
        <w:t>,</w:t>
      </w:r>
    </w:p>
    <w:p w:rsidR="00554FDE" w:rsidRPr="004A6FD4" w:rsidRDefault="00D43DA6" w:rsidP="00D43DA6">
      <w:pPr>
        <w:jc w:val="center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   посвященного 80-летию Победы в Великой Отечественной войне и Году защитника Отечества.</w:t>
      </w:r>
    </w:p>
    <w:p w:rsidR="00554FDE" w:rsidRPr="004A6FD4" w:rsidRDefault="00554FDE" w:rsidP="00554FDE">
      <w:pPr>
        <w:rPr>
          <w:bCs/>
          <w:sz w:val="32"/>
          <w:szCs w:val="32"/>
        </w:rPr>
      </w:pPr>
    </w:p>
    <w:p w:rsidR="00554FDE" w:rsidRPr="004A6FD4" w:rsidRDefault="00554FDE" w:rsidP="00554FDE">
      <w:pPr>
        <w:rPr>
          <w:bCs/>
          <w:sz w:val="32"/>
          <w:szCs w:val="32"/>
          <w:u w:val="single"/>
        </w:rPr>
      </w:pPr>
      <w:r w:rsidRPr="004A6FD4">
        <w:rPr>
          <w:b/>
          <w:bCs/>
          <w:sz w:val="32"/>
          <w:szCs w:val="32"/>
        </w:rPr>
        <w:t xml:space="preserve">1. Организаторы областного конкурса творческих работ </w:t>
      </w:r>
      <w:r w:rsidR="00D43DA6" w:rsidRPr="004A6FD4">
        <w:rPr>
          <w:b/>
          <w:bCs/>
          <w:i/>
          <w:iCs/>
          <w:sz w:val="32"/>
          <w:szCs w:val="32"/>
        </w:rPr>
        <w:t>«Война. Победа. Память»</w:t>
      </w:r>
      <w:r w:rsidRPr="004A6FD4">
        <w:rPr>
          <w:b/>
          <w:bCs/>
          <w:sz w:val="32"/>
          <w:szCs w:val="32"/>
        </w:rPr>
        <w:t>:</w:t>
      </w:r>
      <w:r w:rsidRPr="004A6FD4">
        <w:rPr>
          <w:bCs/>
          <w:sz w:val="32"/>
          <w:szCs w:val="32"/>
          <w:u w:val="single"/>
        </w:rPr>
        <w:t xml:space="preserve">  </w:t>
      </w:r>
    </w:p>
    <w:p w:rsidR="00554FDE" w:rsidRPr="004A6FD4" w:rsidRDefault="00554FDE" w:rsidP="00554FDE">
      <w:pPr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1.1 Воронежская областная юношеская библиотека им. В.М. Кубанева.</w:t>
      </w:r>
    </w:p>
    <w:p w:rsidR="00554FDE" w:rsidRPr="004A6FD4" w:rsidRDefault="00554FDE" w:rsidP="00554FDE">
      <w:pPr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1.2 </w:t>
      </w:r>
      <w:r w:rsidR="00D43DA6" w:rsidRPr="004A6FD4">
        <w:rPr>
          <w:bCs/>
          <w:sz w:val="32"/>
          <w:szCs w:val="32"/>
        </w:rPr>
        <w:t>Воронежское региональное отделение «Союз писателей   России»</w:t>
      </w:r>
      <w:r w:rsidRPr="004A6FD4">
        <w:rPr>
          <w:bCs/>
          <w:sz w:val="32"/>
          <w:szCs w:val="32"/>
        </w:rPr>
        <w:t>.</w:t>
      </w:r>
    </w:p>
    <w:p w:rsidR="00554FDE" w:rsidRPr="004A6FD4" w:rsidRDefault="00554FDE" w:rsidP="00554FDE">
      <w:pPr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 </w:t>
      </w:r>
    </w:p>
    <w:p w:rsidR="00554FDE" w:rsidRPr="004A6FD4" w:rsidRDefault="00554FDE" w:rsidP="00554FDE">
      <w:pPr>
        <w:rPr>
          <w:sz w:val="32"/>
          <w:szCs w:val="32"/>
        </w:rPr>
      </w:pPr>
      <w:r w:rsidRPr="004A6FD4">
        <w:rPr>
          <w:b/>
          <w:bCs/>
          <w:sz w:val="32"/>
          <w:szCs w:val="32"/>
        </w:rPr>
        <w:t>2.  Цели Конкурса:</w:t>
      </w:r>
      <w:r w:rsidRPr="004A6FD4">
        <w:rPr>
          <w:b/>
          <w:sz w:val="32"/>
          <w:szCs w:val="32"/>
        </w:rPr>
        <w:t xml:space="preserve"> </w:t>
      </w:r>
    </w:p>
    <w:p w:rsidR="00554FDE" w:rsidRPr="004A6FD4" w:rsidRDefault="00554FDE" w:rsidP="00554FDE">
      <w:pPr>
        <w:numPr>
          <w:ilvl w:val="0"/>
          <w:numId w:val="1"/>
        </w:numPr>
        <w:jc w:val="both"/>
        <w:rPr>
          <w:sz w:val="32"/>
          <w:szCs w:val="32"/>
        </w:rPr>
      </w:pPr>
      <w:r w:rsidRPr="004A6FD4">
        <w:rPr>
          <w:sz w:val="32"/>
          <w:szCs w:val="32"/>
        </w:rPr>
        <w:t xml:space="preserve">Активизация работы библиотек области по распространению </w:t>
      </w:r>
      <w:r w:rsidR="00025EBF" w:rsidRPr="004A6FD4">
        <w:rPr>
          <w:sz w:val="32"/>
          <w:szCs w:val="32"/>
        </w:rPr>
        <w:t>исторических и краеведческих знаний</w:t>
      </w:r>
      <w:r w:rsidRPr="004A6FD4">
        <w:rPr>
          <w:sz w:val="32"/>
          <w:szCs w:val="32"/>
        </w:rPr>
        <w:t>;</w:t>
      </w:r>
    </w:p>
    <w:p w:rsidR="00554FDE" w:rsidRPr="004A6FD4" w:rsidRDefault="00554FDE" w:rsidP="00554FDE">
      <w:pPr>
        <w:numPr>
          <w:ilvl w:val="0"/>
          <w:numId w:val="1"/>
        </w:numPr>
        <w:jc w:val="both"/>
        <w:rPr>
          <w:sz w:val="32"/>
          <w:szCs w:val="32"/>
        </w:rPr>
      </w:pPr>
      <w:r w:rsidRPr="004A6FD4">
        <w:rPr>
          <w:sz w:val="32"/>
          <w:szCs w:val="32"/>
        </w:rPr>
        <w:t xml:space="preserve">Формирование у молодежи </w:t>
      </w:r>
      <w:r w:rsidR="00025EBF" w:rsidRPr="004A6FD4">
        <w:rPr>
          <w:sz w:val="32"/>
          <w:szCs w:val="32"/>
        </w:rPr>
        <w:t>гражданско-патриотического сознания, развитие интереса к истории Отечества, чувства ответственности за судьбу своего народа и своей страны, пробуждение интереса и любви к истории родного края</w:t>
      </w:r>
      <w:r w:rsidRPr="004A6FD4">
        <w:rPr>
          <w:sz w:val="32"/>
          <w:szCs w:val="32"/>
        </w:rPr>
        <w:t>;</w:t>
      </w:r>
    </w:p>
    <w:p w:rsidR="00554FDE" w:rsidRPr="004A6FD4" w:rsidRDefault="00554FDE" w:rsidP="00554FDE">
      <w:pPr>
        <w:numPr>
          <w:ilvl w:val="0"/>
          <w:numId w:val="1"/>
        </w:numPr>
        <w:jc w:val="both"/>
        <w:rPr>
          <w:sz w:val="32"/>
          <w:szCs w:val="32"/>
        </w:rPr>
      </w:pPr>
      <w:r w:rsidRPr="004A6FD4">
        <w:rPr>
          <w:sz w:val="32"/>
          <w:szCs w:val="32"/>
        </w:rPr>
        <w:t xml:space="preserve">Координация деятельности различных организаций по </w:t>
      </w:r>
      <w:r w:rsidR="00025EBF" w:rsidRPr="004A6FD4">
        <w:rPr>
          <w:sz w:val="32"/>
          <w:szCs w:val="32"/>
        </w:rPr>
        <w:t>патриотическому воспитанию</w:t>
      </w:r>
      <w:r w:rsidRPr="004A6FD4">
        <w:rPr>
          <w:sz w:val="32"/>
          <w:szCs w:val="32"/>
        </w:rPr>
        <w:t xml:space="preserve"> молодежи;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rPr>
          <w:bCs/>
          <w:sz w:val="32"/>
          <w:szCs w:val="32"/>
        </w:rPr>
      </w:pPr>
      <w:r w:rsidRPr="004A6FD4">
        <w:rPr>
          <w:b/>
          <w:bCs/>
          <w:sz w:val="32"/>
          <w:szCs w:val="32"/>
        </w:rPr>
        <w:t>3. Организация Конкурса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3.1 </w:t>
      </w:r>
      <w:r w:rsidR="00F235BD" w:rsidRPr="004A6FD4">
        <w:rPr>
          <w:bCs/>
          <w:sz w:val="32"/>
          <w:szCs w:val="32"/>
        </w:rPr>
        <w:t>Работы принимаются</w:t>
      </w:r>
      <w:r w:rsidRPr="004A6FD4">
        <w:rPr>
          <w:bCs/>
          <w:sz w:val="32"/>
          <w:szCs w:val="32"/>
        </w:rPr>
        <w:t xml:space="preserve"> </w:t>
      </w:r>
      <w:r w:rsidR="00025EBF" w:rsidRPr="004A6FD4">
        <w:rPr>
          <w:bCs/>
          <w:sz w:val="32"/>
          <w:szCs w:val="32"/>
        </w:rPr>
        <w:t xml:space="preserve">с 01 февраля </w:t>
      </w:r>
      <w:r w:rsidR="00F235BD" w:rsidRPr="004A6FD4">
        <w:rPr>
          <w:bCs/>
          <w:sz w:val="32"/>
          <w:szCs w:val="32"/>
        </w:rPr>
        <w:t>д</w:t>
      </w:r>
      <w:r w:rsidRPr="004A6FD4">
        <w:rPr>
          <w:bCs/>
          <w:sz w:val="32"/>
          <w:szCs w:val="32"/>
        </w:rPr>
        <w:t xml:space="preserve">о </w:t>
      </w:r>
      <w:r w:rsidR="00F443C1" w:rsidRPr="004A6FD4">
        <w:rPr>
          <w:bCs/>
          <w:sz w:val="32"/>
          <w:szCs w:val="32"/>
        </w:rPr>
        <w:t>2</w:t>
      </w:r>
      <w:r w:rsidR="00025EBF" w:rsidRPr="004A6FD4">
        <w:rPr>
          <w:bCs/>
          <w:sz w:val="32"/>
          <w:szCs w:val="32"/>
        </w:rPr>
        <w:t>0</w:t>
      </w:r>
      <w:r w:rsidRPr="004A6FD4">
        <w:rPr>
          <w:bCs/>
          <w:sz w:val="32"/>
          <w:szCs w:val="32"/>
        </w:rPr>
        <w:t xml:space="preserve"> </w:t>
      </w:r>
      <w:r w:rsidR="00F22E8B" w:rsidRPr="004A6FD4">
        <w:rPr>
          <w:bCs/>
          <w:sz w:val="32"/>
          <w:szCs w:val="32"/>
        </w:rPr>
        <w:t>апреля</w:t>
      </w:r>
      <w:r w:rsidRPr="004A6FD4">
        <w:rPr>
          <w:bCs/>
          <w:sz w:val="32"/>
          <w:szCs w:val="32"/>
        </w:rPr>
        <w:t xml:space="preserve"> 20</w:t>
      </w:r>
      <w:r w:rsidR="00F22E8B" w:rsidRPr="004A6FD4">
        <w:rPr>
          <w:bCs/>
          <w:sz w:val="32"/>
          <w:szCs w:val="32"/>
        </w:rPr>
        <w:t>25</w:t>
      </w:r>
      <w:r w:rsidRPr="004A6FD4">
        <w:rPr>
          <w:bCs/>
          <w:sz w:val="32"/>
          <w:szCs w:val="32"/>
        </w:rPr>
        <w:t xml:space="preserve"> года по следующим номинациям:</w:t>
      </w:r>
    </w:p>
    <w:p w:rsidR="00741B69" w:rsidRPr="004A6FD4" w:rsidRDefault="00741B69" w:rsidP="00554FDE">
      <w:pPr>
        <w:jc w:val="both"/>
        <w:rPr>
          <w:bCs/>
          <w:sz w:val="32"/>
          <w:szCs w:val="32"/>
        </w:rPr>
      </w:pPr>
    </w:p>
    <w:p w:rsidR="00F22E8B" w:rsidRPr="004A6FD4" w:rsidRDefault="00554FDE" w:rsidP="00F22E8B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- </w:t>
      </w:r>
      <w:r w:rsidR="00F22E8B" w:rsidRPr="004A6FD4">
        <w:rPr>
          <w:bCs/>
          <w:sz w:val="32"/>
          <w:szCs w:val="32"/>
        </w:rPr>
        <w:t>«Опаленные огнем войны» — мультимедийный очерк (электронная презентация, видеоролик и т.п.) по краеведческим материалам о событиях в годы Великой Отечественной войны, об ее участниках и тружениках тыла.</w:t>
      </w:r>
    </w:p>
    <w:p w:rsidR="00554FDE" w:rsidRPr="004A6FD4" w:rsidRDefault="00F22E8B" w:rsidP="00F22E8B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«Мы говорим стихами о войне» — авторские стихотворения</w:t>
      </w:r>
      <w:r w:rsidR="00554FDE" w:rsidRPr="004A6FD4">
        <w:rPr>
          <w:bCs/>
          <w:sz w:val="32"/>
          <w:szCs w:val="32"/>
        </w:rPr>
        <w:t>.</w:t>
      </w:r>
    </w:p>
    <w:p w:rsidR="00741B69" w:rsidRPr="004A6FD4" w:rsidRDefault="00741B69" w:rsidP="00554FDE">
      <w:pPr>
        <w:jc w:val="both"/>
        <w:rPr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sz w:val="32"/>
          <w:szCs w:val="32"/>
        </w:rPr>
        <w:t xml:space="preserve"> </w:t>
      </w:r>
      <w:r w:rsidRPr="004A6FD4">
        <w:rPr>
          <w:bCs/>
          <w:sz w:val="32"/>
          <w:szCs w:val="32"/>
        </w:rPr>
        <w:t xml:space="preserve">3.2. В оргкомитет Конкурса входят специалисты Воронежской </w:t>
      </w:r>
      <w:r w:rsidR="00F235BD" w:rsidRPr="004A6FD4">
        <w:rPr>
          <w:bCs/>
          <w:sz w:val="32"/>
          <w:szCs w:val="32"/>
        </w:rPr>
        <w:t xml:space="preserve">области, </w:t>
      </w:r>
      <w:r w:rsidR="00F22E8B" w:rsidRPr="004A6FD4">
        <w:rPr>
          <w:bCs/>
          <w:sz w:val="32"/>
          <w:szCs w:val="32"/>
        </w:rPr>
        <w:t>Воронежской областной</w:t>
      </w:r>
      <w:r w:rsidRPr="004A6FD4">
        <w:rPr>
          <w:bCs/>
          <w:sz w:val="32"/>
          <w:szCs w:val="32"/>
        </w:rPr>
        <w:t xml:space="preserve"> юношеской библиотеки им. В.М. Кубанева</w:t>
      </w:r>
      <w:r w:rsidR="00F22E8B" w:rsidRPr="004A6FD4">
        <w:rPr>
          <w:bCs/>
          <w:sz w:val="32"/>
          <w:szCs w:val="32"/>
        </w:rPr>
        <w:t>,</w:t>
      </w:r>
      <w:r w:rsidRPr="004A6FD4">
        <w:rPr>
          <w:bCs/>
          <w:sz w:val="32"/>
          <w:szCs w:val="32"/>
        </w:rPr>
        <w:t xml:space="preserve"> </w:t>
      </w:r>
      <w:r w:rsidR="00F22E8B" w:rsidRPr="004A6FD4">
        <w:rPr>
          <w:bCs/>
          <w:sz w:val="32"/>
          <w:szCs w:val="32"/>
        </w:rPr>
        <w:t>представители Воронежского регионального отделения «Союз писателей   России».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lastRenderedPageBreak/>
        <w:t>Оргкомитет одновременно выполняет функции жюри, осуществляет оценку работ и определяет победителей Конкурса открытым голосованием при участии в нем не менее 2/3 своего состава.</w:t>
      </w:r>
    </w:p>
    <w:p w:rsidR="00741B69" w:rsidRPr="004A6FD4" w:rsidRDefault="00741B69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3.3 Решение </w:t>
      </w:r>
      <w:r w:rsidR="00F235BD" w:rsidRPr="004A6FD4">
        <w:rPr>
          <w:bCs/>
          <w:sz w:val="32"/>
          <w:szCs w:val="32"/>
        </w:rPr>
        <w:t>жюри не</w:t>
      </w:r>
      <w:r w:rsidRPr="004A6FD4">
        <w:rPr>
          <w:bCs/>
          <w:sz w:val="32"/>
          <w:szCs w:val="32"/>
        </w:rPr>
        <w:t xml:space="preserve"> оспаривается.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3.4 Авторы работ предоставляют Оргкомитету право на опубликование и общественное использование работ в целях пропаганды </w:t>
      </w:r>
      <w:r w:rsidR="00F22E8B" w:rsidRPr="004A6FD4">
        <w:rPr>
          <w:bCs/>
          <w:sz w:val="32"/>
          <w:szCs w:val="32"/>
        </w:rPr>
        <w:t>патриотического</w:t>
      </w:r>
      <w:r w:rsidRPr="004A6FD4">
        <w:rPr>
          <w:bCs/>
          <w:sz w:val="32"/>
          <w:szCs w:val="32"/>
        </w:rPr>
        <w:t xml:space="preserve"> воспитания и повышения имиджа библиотек.</w:t>
      </w:r>
    </w:p>
    <w:p w:rsidR="00741B69" w:rsidRPr="004A6FD4" w:rsidRDefault="00741B69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3.5 Местонахождение Оргкомитета - 394036, Воронеж, ул. Никитинская, 32, Воронежская областная юношеская библиотека им. В.М. Кубанева. 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Контактный телефон: (4732) 252-16-31.</w:t>
      </w:r>
    </w:p>
    <w:p w:rsidR="00741B69" w:rsidRPr="004A6FD4" w:rsidRDefault="00741B69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rStyle w:val="a3"/>
          <w:b/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3.6 Материалы Конкурса будут разосланы во все районы области и размещены на сайте Воронежской областной юношеской библиотеки им. В.М. Кубанева: </w:t>
      </w:r>
      <w:hyperlink r:id="rId6" w:history="1">
        <w:r w:rsidRPr="004A6FD4">
          <w:rPr>
            <w:rStyle w:val="a3"/>
            <w:b/>
            <w:bCs/>
            <w:sz w:val="32"/>
            <w:szCs w:val="32"/>
            <w:lang w:val="en-US"/>
          </w:rPr>
          <w:t>www</w:t>
        </w:r>
        <w:r w:rsidRPr="004A6FD4">
          <w:rPr>
            <w:rStyle w:val="a3"/>
            <w:b/>
            <w:bCs/>
            <w:sz w:val="32"/>
            <w:szCs w:val="32"/>
          </w:rPr>
          <w:t>.</w:t>
        </w:r>
        <w:proofErr w:type="spellStart"/>
        <w:r w:rsidRPr="004A6FD4">
          <w:rPr>
            <w:rStyle w:val="a3"/>
            <w:b/>
            <w:bCs/>
            <w:sz w:val="32"/>
            <w:szCs w:val="32"/>
            <w:lang w:val="en-US"/>
          </w:rPr>
          <w:t>oubvrn</w:t>
        </w:r>
        <w:proofErr w:type="spellEnd"/>
        <w:r w:rsidRPr="004A6FD4">
          <w:rPr>
            <w:rStyle w:val="a3"/>
            <w:b/>
            <w:bCs/>
            <w:sz w:val="32"/>
            <w:szCs w:val="32"/>
          </w:rPr>
          <w:t>.</w:t>
        </w:r>
        <w:proofErr w:type="spellStart"/>
        <w:r w:rsidRPr="004A6FD4">
          <w:rPr>
            <w:rStyle w:val="a3"/>
            <w:b/>
            <w:bCs/>
            <w:sz w:val="32"/>
            <w:szCs w:val="32"/>
            <w:lang w:val="en-US"/>
          </w:rPr>
          <w:t>ru</w:t>
        </w:r>
        <w:proofErr w:type="spellEnd"/>
      </w:hyperlink>
    </w:p>
    <w:p w:rsidR="00741B69" w:rsidRPr="004A6FD4" w:rsidRDefault="00741B69" w:rsidP="00554FDE">
      <w:pPr>
        <w:jc w:val="both"/>
        <w:rPr>
          <w:b/>
          <w:bCs/>
          <w:sz w:val="32"/>
          <w:szCs w:val="32"/>
          <w:u w:val="single"/>
        </w:rPr>
      </w:pPr>
    </w:p>
    <w:p w:rsidR="00554FDE" w:rsidRPr="004A6FD4" w:rsidRDefault="00F235BD" w:rsidP="00554FDE">
      <w:pPr>
        <w:jc w:val="both"/>
        <w:rPr>
          <w:b/>
          <w:bCs/>
          <w:color w:val="0000FF"/>
          <w:sz w:val="32"/>
          <w:szCs w:val="32"/>
          <w:u w:val="single"/>
        </w:rPr>
      </w:pPr>
      <w:r w:rsidRPr="004A6FD4">
        <w:rPr>
          <w:bCs/>
          <w:sz w:val="32"/>
          <w:szCs w:val="32"/>
        </w:rPr>
        <w:t xml:space="preserve">3.7 </w:t>
      </w:r>
      <w:r w:rsidR="00554FDE" w:rsidRPr="004A6FD4">
        <w:rPr>
          <w:bCs/>
          <w:sz w:val="32"/>
          <w:szCs w:val="32"/>
        </w:rPr>
        <w:t xml:space="preserve">Получить консультацию по конкурсу можно по электронной почте Воронежской областной юношеской библиотеки им. В.М. Кубанева: </w:t>
      </w:r>
      <w:hyperlink r:id="rId7" w:history="1">
        <w:r w:rsidR="008872FF" w:rsidRPr="004A6FD4">
          <w:rPr>
            <w:rStyle w:val="a3"/>
            <w:sz w:val="32"/>
            <w:szCs w:val="32"/>
          </w:rPr>
          <w:t>oochlibrary@mail.ru</w:t>
        </w:r>
      </w:hyperlink>
      <w:r w:rsidR="008872FF" w:rsidRPr="004A6FD4">
        <w:rPr>
          <w:sz w:val="32"/>
          <w:szCs w:val="32"/>
        </w:rPr>
        <w:t xml:space="preserve"> </w:t>
      </w:r>
      <w:r w:rsidR="00554FDE" w:rsidRPr="004A6FD4">
        <w:rPr>
          <w:bCs/>
          <w:sz w:val="32"/>
          <w:szCs w:val="32"/>
        </w:rPr>
        <w:t>.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/>
          <w:bCs/>
          <w:sz w:val="32"/>
          <w:szCs w:val="32"/>
        </w:rPr>
      </w:pPr>
      <w:r w:rsidRPr="004A6FD4">
        <w:rPr>
          <w:b/>
          <w:bCs/>
          <w:sz w:val="32"/>
          <w:szCs w:val="32"/>
        </w:rPr>
        <w:t>4. Условия конкурса</w:t>
      </w:r>
    </w:p>
    <w:p w:rsidR="00741B69" w:rsidRPr="004A6FD4" w:rsidRDefault="00741B69" w:rsidP="00554FDE">
      <w:pPr>
        <w:jc w:val="both"/>
        <w:rPr>
          <w:b/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4.1 В Конкурсе могут принимать участие юноши и девушки – жители г. Воронежа и Воронежской области в </w:t>
      </w:r>
      <w:r w:rsidR="00F235BD" w:rsidRPr="004A6FD4">
        <w:rPr>
          <w:bCs/>
          <w:sz w:val="32"/>
          <w:szCs w:val="32"/>
        </w:rPr>
        <w:t>возрасте от</w:t>
      </w:r>
      <w:r w:rsidRPr="004A6FD4">
        <w:rPr>
          <w:bCs/>
          <w:sz w:val="32"/>
          <w:szCs w:val="32"/>
        </w:rPr>
        <w:t xml:space="preserve"> 15 до 25 лет.</w:t>
      </w:r>
    </w:p>
    <w:p w:rsidR="00741B69" w:rsidRPr="004A6FD4" w:rsidRDefault="00741B69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4.2 К рассмотрению принимаются работы, поступившие в Оргкомитет в период с </w:t>
      </w:r>
      <w:r w:rsidR="008872FF" w:rsidRPr="004A6FD4">
        <w:rPr>
          <w:bCs/>
          <w:sz w:val="32"/>
          <w:szCs w:val="32"/>
        </w:rPr>
        <w:t>0</w:t>
      </w:r>
      <w:r w:rsidRPr="004A6FD4">
        <w:rPr>
          <w:bCs/>
          <w:sz w:val="32"/>
          <w:szCs w:val="32"/>
        </w:rPr>
        <w:t xml:space="preserve">1 </w:t>
      </w:r>
      <w:r w:rsidR="008872FF" w:rsidRPr="004A6FD4">
        <w:rPr>
          <w:bCs/>
          <w:sz w:val="32"/>
          <w:szCs w:val="32"/>
        </w:rPr>
        <w:t>февраля</w:t>
      </w:r>
      <w:r w:rsidRPr="004A6FD4">
        <w:rPr>
          <w:bCs/>
          <w:sz w:val="32"/>
          <w:szCs w:val="32"/>
        </w:rPr>
        <w:t xml:space="preserve"> по </w:t>
      </w:r>
      <w:r w:rsidR="008872FF" w:rsidRPr="004A6FD4">
        <w:rPr>
          <w:bCs/>
          <w:sz w:val="32"/>
          <w:szCs w:val="32"/>
        </w:rPr>
        <w:t>20 апреля 2025</w:t>
      </w:r>
      <w:r w:rsidRPr="004A6FD4">
        <w:rPr>
          <w:bCs/>
          <w:sz w:val="32"/>
          <w:szCs w:val="32"/>
        </w:rPr>
        <w:t xml:space="preserve"> года.</w:t>
      </w:r>
    </w:p>
    <w:p w:rsidR="00741B69" w:rsidRPr="004A6FD4" w:rsidRDefault="00741B69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4.3 Работы принимаются по адресу: 394036, Воронеж, ул. Никитинская, 32, Воронежская областная юношеская библиотека им. В.М. Кубанева, отдел обслуживания читателей, с пометкой «На конкурс»</w:t>
      </w:r>
      <w:r w:rsidR="008872FF" w:rsidRPr="004A6FD4">
        <w:rPr>
          <w:bCs/>
          <w:sz w:val="32"/>
          <w:szCs w:val="32"/>
        </w:rPr>
        <w:t xml:space="preserve"> или на электронную почту </w:t>
      </w:r>
      <w:hyperlink r:id="rId8" w:history="1">
        <w:r w:rsidR="008872FF" w:rsidRPr="004A6FD4">
          <w:rPr>
            <w:rStyle w:val="a3"/>
            <w:bCs/>
            <w:sz w:val="32"/>
            <w:szCs w:val="32"/>
          </w:rPr>
          <w:t>oochlibrary@mail.ru</w:t>
        </w:r>
      </w:hyperlink>
      <w:r w:rsidR="008872FF" w:rsidRPr="004A6FD4">
        <w:rPr>
          <w:bCs/>
          <w:sz w:val="32"/>
          <w:szCs w:val="32"/>
        </w:rPr>
        <w:t xml:space="preserve"> </w:t>
      </w:r>
      <w:r w:rsidRPr="004A6FD4">
        <w:rPr>
          <w:bCs/>
          <w:sz w:val="32"/>
          <w:szCs w:val="32"/>
        </w:rPr>
        <w:t>.</w:t>
      </w:r>
    </w:p>
    <w:p w:rsidR="00741B69" w:rsidRPr="004A6FD4" w:rsidRDefault="00741B69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4.4 Индивидуальные и коллективные работы могут быть представлены самими авторами, а также муниципальными </w:t>
      </w:r>
      <w:r w:rsidRPr="004A6FD4">
        <w:rPr>
          <w:bCs/>
          <w:sz w:val="32"/>
          <w:szCs w:val="32"/>
        </w:rPr>
        <w:lastRenderedPageBreak/>
        <w:t>библиотеками города и области, образовательными учреждениями и общественными организациями.</w:t>
      </w:r>
    </w:p>
    <w:p w:rsidR="00741B69" w:rsidRPr="004A6FD4" w:rsidRDefault="00741B69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4.5 Общие требования к работам, представляемым на Конкурс:</w:t>
      </w:r>
      <w:r w:rsidR="008872FF" w:rsidRPr="004A6FD4">
        <w:rPr>
          <w:bCs/>
          <w:sz w:val="32"/>
          <w:szCs w:val="32"/>
        </w:rPr>
        <w:t xml:space="preserve">  </w:t>
      </w:r>
    </w:p>
    <w:p w:rsidR="008872FF" w:rsidRPr="004A6FD4" w:rsidRDefault="008872FF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       Конкурсные работы должны сопровождаться заявками и согласием на обработку персональных данных</w:t>
      </w:r>
      <w:r w:rsidR="001C2C29" w:rsidRPr="004A6FD4">
        <w:rPr>
          <w:bCs/>
          <w:sz w:val="32"/>
          <w:szCs w:val="32"/>
        </w:rPr>
        <w:t>.</w:t>
      </w:r>
    </w:p>
    <w:p w:rsidR="00741B69" w:rsidRPr="004A6FD4" w:rsidRDefault="00741B69" w:rsidP="00741B69">
      <w:pPr>
        <w:ind w:left="720"/>
        <w:jc w:val="both"/>
        <w:rPr>
          <w:bCs/>
          <w:sz w:val="32"/>
          <w:szCs w:val="32"/>
        </w:rPr>
      </w:pPr>
    </w:p>
    <w:p w:rsidR="00554FDE" w:rsidRPr="004A6FD4" w:rsidRDefault="00F235BD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4.6 Критерии</w:t>
      </w:r>
      <w:r w:rsidR="00554FDE" w:rsidRPr="004A6FD4">
        <w:rPr>
          <w:bCs/>
          <w:sz w:val="32"/>
          <w:szCs w:val="32"/>
        </w:rPr>
        <w:t xml:space="preserve"> оценки проекта: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• Соответствие работы заявленной номинации.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• Личностное восприятие и оригинальность изложения темы.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• Логичность, аргументированность изложения материала.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• Культура письменной речи.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• Культура оформления работы.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• Качество компьютерного дизайна.</w:t>
      </w: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4.7 Работы, присылаемые на Конкурс, не рецензируются и не возвращаются.</w:t>
      </w:r>
    </w:p>
    <w:p w:rsidR="00741B69" w:rsidRPr="004A6FD4" w:rsidRDefault="00741B69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 xml:space="preserve">4.8 Жюри конкурса оставляет за собой право не принимать к рассмотрению и не присуждать награды работам, не соответствующим условиям Конкурса (отсутствие </w:t>
      </w:r>
      <w:r w:rsidR="00EE7304" w:rsidRPr="004A6FD4">
        <w:rPr>
          <w:bCs/>
          <w:sz w:val="32"/>
          <w:szCs w:val="32"/>
        </w:rPr>
        <w:t>заявки, согласия на обработку персональных данных</w:t>
      </w:r>
      <w:r w:rsidRPr="004A6FD4">
        <w:rPr>
          <w:bCs/>
          <w:sz w:val="32"/>
          <w:szCs w:val="32"/>
        </w:rPr>
        <w:t>, неправильный формат и др.).</w:t>
      </w:r>
    </w:p>
    <w:p w:rsidR="00741B69" w:rsidRPr="004A6FD4" w:rsidRDefault="00741B69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/>
          <w:bCs/>
          <w:sz w:val="32"/>
          <w:szCs w:val="32"/>
        </w:rPr>
      </w:pPr>
      <w:r w:rsidRPr="004A6FD4">
        <w:rPr>
          <w:b/>
          <w:bCs/>
          <w:sz w:val="32"/>
          <w:szCs w:val="32"/>
        </w:rPr>
        <w:t>5. Подведение итогов Конкурса. Награждение победителей.</w:t>
      </w:r>
    </w:p>
    <w:p w:rsidR="00741B69" w:rsidRPr="004A6FD4" w:rsidRDefault="00741B69" w:rsidP="00554FDE">
      <w:pPr>
        <w:jc w:val="both"/>
        <w:rPr>
          <w:b/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5.1 По результатам Конкурса присуждаются следующие награды:</w:t>
      </w:r>
    </w:p>
    <w:p w:rsidR="00741B69" w:rsidRPr="004A6FD4" w:rsidRDefault="00741B69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EE7304">
      <w:pPr>
        <w:numPr>
          <w:ilvl w:val="0"/>
          <w:numId w:val="3"/>
        </w:numPr>
        <w:jc w:val="both"/>
        <w:rPr>
          <w:b/>
          <w:bCs/>
          <w:i/>
          <w:sz w:val="32"/>
          <w:szCs w:val="32"/>
        </w:rPr>
      </w:pPr>
      <w:r w:rsidRPr="004A6FD4">
        <w:rPr>
          <w:bCs/>
          <w:sz w:val="32"/>
          <w:szCs w:val="32"/>
        </w:rPr>
        <w:t xml:space="preserve">Диплом победителям (1,2,3 место) в номинации </w:t>
      </w:r>
      <w:r w:rsidR="00EE7304" w:rsidRPr="004A6FD4">
        <w:rPr>
          <w:b/>
          <w:bCs/>
          <w:i/>
          <w:sz w:val="32"/>
          <w:szCs w:val="32"/>
        </w:rPr>
        <w:t>«Опаленные огнем войны»</w:t>
      </w:r>
      <w:r w:rsidRPr="004A6FD4">
        <w:rPr>
          <w:b/>
          <w:bCs/>
          <w:i/>
          <w:sz w:val="32"/>
          <w:szCs w:val="32"/>
        </w:rPr>
        <w:t>;</w:t>
      </w:r>
    </w:p>
    <w:p w:rsidR="00554FDE" w:rsidRPr="004A6FD4" w:rsidRDefault="00554FDE" w:rsidP="00EE7304">
      <w:pPr>
        <w:numPr>
          <w:ilvl w:val="0"/>
          <w:numId w:val="3"/>
        </w:numPr>
        <w:jc w:val="both"/>
        <w:rPr>
          <w:b/>
          <w:bCs/>
          <w:i/>
          <w:sz w:val="32"/>
          <w:szCs w:val="32"/>
        </w:rPr>
      </w:pPr>
      <w:r w:rsidRPr="004A6FD4">
        <w:rPr>
          <w:bCs/>
          <w:sz w:val="32"/>
          <w:szCs w:val="32"/>
        </w:rPr>
        <w:t xml:space="preserve">Диплом победителям (1,2,3 место) в номинации </w:t>
      </w:r>
      <w:r w:rsidR="00EE7304" w:rsidRPr="004A6FD4">
        <w:rPr>
          <w:b/>
          <w:bCs/>
          <w:i/>
          <w:sz w:val="32"/>
          <w:szCs w:val="32"/>
        </w:rPr>
        <w:t>«Мы говорим стихами о войне».</w:t>
      </w:r>
      <w:r w:rsidRPr="004A6FD4">
        <w:rPr>
          <w:b/>
          <w:bCs/>
          <w:i/>
          <w:sz w:val="32"/>
          <w:szCs w:val="32"/>
        </w:rPr>
        <w:t xml:space="preserve"> </w:t>
      </w:r>
    </w:p>
    <w:p w:rsidR="00554FDE" w:rsidRPr="004A6FD4" w:rsidRDefault="00554FDE" w:rsidP="00DC5664">
      <w:pPr>
        <w:ind w:left="720"/>
        <w:jc w:val="both"/>
        <w:rPr>
          <w:b/>
          <w:bCs/>
          <w:i/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5.2 Участникам Конкурса будут вручены специальные грамоты, поощрительные призы, сертификаты участников конкурса.</w:t>
      </w:r>
    </w:p>
    <w:p w:rsidR="00741B69" w:rsidRPr="004A6FD4" w:rsidRDefault="00741B69" w:rsidP="00554FDE">
      <w:pPr>
        <w:jc w:val="both"/>
        <w:rPr>
          <w:bCs/>
          <w:sz w:val="32"/>
          <w:szCs w:val="32"/>
        </w:rPr>
      </w:pPr>
    </w:p>
    <w:p w:rsidR="00554FDE" w:rsidRPr="004A6FD4" w:rsidRDefault="00554FDE" w:rsidP="00554FDE">
      <w:pPr>
        <w:jc w:val="both"/>
        <w:rPr>
          <w:bCs/>
          <w:sz w:val="32"/>
          <w:szCs w:val="32"/>
        </w:rPr>
      </w:pPr>
      <w:r w:rsidRPr="004A6FD4">
        <w:rPr>
          <w:bCs/>
          <w:sz w:val="32"/>
          <w:szCs w:val="32"/>
        </w:rPr>
        <w:t>5.3 Руководителям работ, ставших победителями и призерами конкурса, будут вручены благодарственные письма.</w:t>
      </w:r>
    </w:p>
    <w:p w:rsidR="00787010" w:rsidRDefault="00787010" w:rsidP="00554FDE">
      <w:pPr>
        <w:jc w:val="both"/>
        <w:rPr>
          <w:bCs/>
          <w:sz w:val="28"/>
          <w:szCs w:val="28"/>
        </w:rPr>
      </w:pPr>
    </w:p>
    <w:p w:rsidR="00787010" w:rsidRDefault="00787010" w:rsidP="00554FDE">
      <w:pPr>
        <w:jc w:val="both"/>
        <w:rPr>
          <w:bCs/>
          <w:sz w:val="28"/>
          <w:szCs w:val="28"/>
        </w:rPr>
      </w:pPr>
    </w:p>
    <w:p w:rsidR="00787010" w:rsidRDefault="00787010" w:rsidP="00554FDE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787010" w:rsidRDefault="00787010" w:rsidP="00554FDE">
      <w:pPr>
        <w:jc w:val="both"/>
        <w:rPr>
          <w:bCs/>
          <w:sz w:val="28"/>
          <w:szCs w:val="28"/>
        </w:rPr>
      </w:pPr>
    </w:p>
    <w:p w:rsidR="00787010" w:rsidRDefault="00787010" w:rsidP="00787010">
      <w:pPr>
        <w:spacing w:after="100"/>
        <w:jc w:val="right"/>
        <w:rPr>
          <w:b/>
          <w:sz w:val="28"/>
          <w:szCs w:val="28"/>
        </w:rPr>
      </w:pPr>
      <w:r>
        <w:rPr>
          <w:b/>
        </w:rPr>
        <w:t>Приложение №1</w:t>
      </w:r>
    </w:p>
    <w:p w:rsidR="00787010" w:rsidRDefault="00787010" w:rsidP="00787010">
      <w:pPr>
        <w:spacing w:after="100"/>
        <w:jc w:val="center"/>
      </w:pPr>
      <w:r>
        <w:t>Заявка на участие</w:t>
      </w:r>
      <w:r>
        <w:rPr>
          <w:bCs/>
        </w:rPr>
        <w:t xml:space="preserve"> в областном конкурсе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7489"/>
      </w:tblGrid>
      <w:tr w:rsidR="00787010" w:rsidTr="00787010">
        <w:trPr>
          <w:trHeight w:val="568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10" w:rsidRDefault="00787010">
            <w:pPr>
              <w:spacing w:after="100" w:line="276" w:lineRule="auto"/>
              <w:rPr>
                <w:lang w:eastAsia="en-US"/>
              </w:rPr>
            </w:pPr>
            <w:r>
              <w:rPr>
                <w:lang w:eastAsia="en-US"/>
              </w:rPr>
              <w:t>ФИО автора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10" w:rsidRDefault="00787010">
            <w:pPr>
              <w:spacing w:after="100" w:line="276" w:lineRule="auto"/>
              <w:jc w:val="center"/>
              <w:rPr>
                <w:lang w:eastAsia="en-US"/>
              </w:rPr>
            </w:pPr>
          </w:p>
        </w:tc>
      </w:tr>
      <w:tr w:rsidR="00787010" w:rsidTr="00787010">
        <w:trPr>
          <w:trHeight w:val="41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10" w:rsidRDefault="00787010">
            <w:pPr>
              <w:spacing w:after="1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Возраст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10" w:rsidRDefault="00787010">
            <w:pPr>
              <w:spacing w:after="100" w:line="276" w:lineRule="auto"/>
              <w:jc w:val="center"/>
              <w:rPr>
                <w:lang w:eastAsia="en-US"/>
              </w:rPr>
            </w:pPr>
          </w:p>
        </w:tc>
      </w:tr>
      <w:tr w:rsidR="00787010" w:rsidTr="00787010">
        <w:trPr>
          <w:trHeight w:val="407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10" w:rsidRDefault="00787010">
            <w:pPr>
              <w:spacing w:after="100"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учебы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10" w:rsidRDefault="00787010">
            <w:pPr>
              <w:spacing w:after="100" w:line="276" w:lineRule="auto"/>
              <w:jc w:val="center"/>
              <w:rPr>
                <w:lang w:eastAsia="en-US"/>
              </w:rPr>
            </w:pPr>
          </w:p>
        </w:tc>
      </w:tr>
      <w:tr w:rsidR="00787010" w:rsidTr="00787010">
        <w:trPr>
          <w:trHeight w:val="1398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10" w:rsidRDefault="00787010">
            <w:pPr>
              <w:spacing w:after="100" w:line="276" w:lineRule="auto"/>
              <w:rPr>
                <w:lang w:eastAsia="en-US"/>
              </w:rPr>
            </w:pPr>
            <w:r>
              <w:rPr>
                <w:lang w:eastAsia="en-US"/>
              </w:rPr>
              <w:t>Адрес (</w:t>
            </w:r>
            <w:r>
              <w:rPr>
                <w:bCs/>
                <w:lang w:eastAsia="en-US"/>
              </w:rPr>
              <w:t>с указанием почтового индекса)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10" w:rsidRDefault="00787010">
            <w:pPr>
              <w:spacing w:after="100" w:line="276" w:lineRule="auto"/>
              <w:jc w:val="center"/>
              <w:rPr>
                <w:lang w:eastAsia="en-US"/>
              </w:rPr>
            </w:pPr>
          </w:p>
        </w:tc>
      </w:tr>
      <w:tr w:rsidR="00787010" w:rsidTr="00787010">
        <w:trPr>
          <w:trHeight w:val="437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10" w:rsidRDefault="00787010">
            <w:pPr>
              <w:spacing w:after="100"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10" w:rsidRDefault="00787010">
            <w:pPr>
              <w:spacing w:after="100" w:line="276" w:lineRule="auto"/>
              <w:jc w:val="center"/>
              <w:rPr>
                <w:lang w:eastAsia="en-US"/>
              </w:rPr>
            </w:pPr>
          </w:p>
        </w:tc>
      </w:tr>
      <w:tr w:rsidR="00787010" w:rsidTr="00787010">
        <w:trPr>
          <w:trHeight w:val="516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10" w:rsidRDefault="00787010">
            <w:pPr>
              <w:spacing w:after="100"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E-mail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10" w:rsidRDefault="00787010">
            <w:pPr>
              <w:spacing w:after="100" w:line="276" w:lineRule="auto"/>
              <w:jc w:val="center"/>
              <w:rPr>
                <w:lang w:eastAsia="en-US"/>
              </w:rPr>
            </w:pPr>
          </w:p>
        </w:tc>
      </w:tr>
      <w:tr w:rsidR="00787010" w:rsidTr="00787010">
        <w:trPr>
          <w:trHeight w:val="523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10" w:rsidRDefault="00787010">
            <w:pPr>
              <w:spacing w:after="100" w:line="276" w:lineRule="auto"/>
              <w:rPr>
                <w:lang w:eastAsia="en-US"/>
              </w:rPr>
            </w:pPr>
            <w:r>
              <w:rPr>
                <w:lang w:eastAsia="en-US"/>
              </w:rPr>
              <w:t>Номинация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10" w:rsidRDefault="00787010">
            <w:pPr>
              <w:spacing w:after="100" w:line="276" w:lineRule="auto"/>
              <w:jc w:val="center"/>
              <w:rPr>
                <w:lang w:eastAsia="en-US"/>
              </w:rPr>
            </w:pPr>
          </w:p>
        </w:tc>
      </w:tr>
      <w:tr w:rsidR="00787010" w:rsidTr="00787010">
        <w:trPr>
          <w:trHeight w:val="611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10" w:rsidRDefault="00787010">
            <w:pPr>
              <w:spacing w:after="100" w:line="276" w:lineRule="auto"/>
              <w:rPr>
                <w:lang w:eastAsia="en-US"/>
              </w:rPr>
            </w:pPr>
            <w:r>
              <w:rPr>
                <w:lang w:eastAsia="en-US"/>
              </w:rPr>
              <w:t>Название работы</w:t>
            </w:r>
          </w:p>
          <w:p w:rsidR="00787010" w:rsidRDefault="00787010">
            <w:pPr>
              <w:spacing w:after="100" w:line="276" w:lineRule="auto"/>
              <w:rPr>
                <w:lang w:eastAsia="en-US"/>
              </w:rPr>
            </w:pP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10" w:rsidRDefault="00787010">
            <w:pPr>
              <w:spacing w:after="100" w:line="276" w:lineRule="auto"/>
              <w:jc w:val="center"/>
              <w:rPr>
                <w:lang w:eastAsia="en-US"/>
              </w:rPr>
            </w:pPr>
          </w:p>
        </w:tc>
      </w:tr>
      <w:tr w:rsidR="00787010" w:rsidTr="00787010">
        <w:trPr>
          <w:trHeight w:val="726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10" w:rsidRDefault="00787010">
            <w:pPr>
              <w:spacing w:after="100"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работы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10" w:rsidRDefault="00787010">
            <w:pPr>
              <w:spacing w:after="100" w:line="276" w:lineRule="auto"/>
              <w:jc w:val="center"/>
              <w:rPr>
                <w:lang w:eastAsia="en-US"/>
              </w:rPr>
            </w:pPr>
          </w:p>
        </w:tc>
      </w:tr>
    </w:tbl>
    <w:p w:rsidR="00787010" w:rsidRDefault="00787010" w:rsidP="00787010">
      <w:pPr>
        <w:spacing w:after="100"/>
        <w:rPr>
          <w:sz w:val="28"/>
          <w:szCs w:val="28"/>
        </w:rPr>
      </w:pPr>
    </w:p>
    <w:p w:rsidR="00787010" w:rsidRDefault="00787010" w:rsidP="00787010">
      <w:pPr>
        <w:spacing w:after="100"/>
        <w:rPr>
          <w:b/>
        </w:rPr>
      </w:pPr>
      <w:r>
        <w:t xml:space="preserve">                                                           </w:t>
      </w:r>
    </w:p>
    <w:p w:rsidR="00787010" w:rsidRDefault="00787010" w:rsidP="00787010">
      <w:pPr>
        <w:jc w:val="right"/>
        <w:rPr>
          <w:b/>
        </w:rPr>
      </w:pPr>
      <w:r>
        <w:rPr>
          <w:b/>
        </w:rPr>
        <w:t>Приложение №2</w:t>
      </w:r>
    </w:p>
    <w:p w:rsidR="00787010" w:rsidRDefault="00787010" w:rsidP="00787010">
      <w:pPr>
        <w:rPr>
          <w:b/>
        </w:rPr>
      </w:pPr>
    </w:p>
    <w:p w:rsidR="00787010" w:rsidRDefault="00787010" w:rsidP="00787010">
      <w:pPr>
        <w:rPr>
          <w:b/>
        </w:rPr>
      </w:pPr>
    </w:p>
    <w:p w:rsidR="00787010" w:rsidRDefault="00787010" w:rsidP="00787010">
      <w:pPr>
        <w:rPr>
          <w:b/>
        </w:rPr>
      </w:pPr>
    </w:p>
    <w:p w:rsidR="00787010" w:rsidRDefault="00787010" w:rsidP="00787010">
      <w:pPr>
        <w:autoSpaceDE w:val="0"/>
        <w:autoSpaceDN w:val="0"/>
        <w:adjustRightInd w:val="0"/>
        <w:jc w:val="center"/>
        <w:rPr>
          <w:rFonts w:eastAsiaTheme="minorHAnsi"/>
          <w:b/>
          <w:i/>
          <w:iCs/>
          <w:lang w:eastAsia="en-US"/>
        </w:rPr>
      </w:pPr>
      <w:r>
        <w:rPr>
          <w:rFonts w:eastAsiaTheme="minorHAnsi"/>
          <w:b/>
          <w:i/>
          <w:iCs/>
          <w:lang w:eastAsia="en-US"/>
        </w:rPr>
        <w:t>Согласие на обработку персональных данных</w:t>
      </w:r>
    </w:p>
    <w:p w:rsidR="00787010" w:rsidRDefault="00787010" w:rsidP="00787010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>(заполняется автором от руки)</w:t>
      </w:r>
    </w:p>
    <w:p w:rsidR="00787010" w:rsidRDefault="00787010" w:rsidP="00787010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</w:p>
    <w:p w:rsidR="00787010" w:rsidRDefault="00787010" w:rsidP="00787010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proofErr w:type="gramStart"/>
      <w:r>
        <w:rPr>
          <w:rFonts w:eastAsiaTheme="minorHAnsi"/>
          <w:i/>
          <w:iCs/>
          <w:lang w:eastAsia="en-US"/>
        </w:rPr>
        <w:t>Я,_</w:t>
      </w:r>
      <w:proofErr w:type="gramEnd"/>
      <w:r>
        <w:rPr>
          <w:rFonts w:eastAsiaTheme="minorHAnsi"/>
          <w:i/>
          <w:iCs/>
          <w:lang w:eastAsia="en-US"/>
        </w:rPr>
        <w:t>______________________________________________________________,</w:t>
      </w:r>
    </w:p>
    <w:p w:rsidR="00787010" w:rsidRDefault="00787010" w:rsidP="00787010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>(ФИО)</w:t>
      </w:r>
    </w:p>
    <w:p w:rsidR="00787010" w:rsidRDefault="00787010" w:rsidP="00787010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lang w:eastAsia="en-US"/>
        </w:rPr>
        <w:t xml:space="preserve"> </w:t>
      </w:r>
    </w:p>
    <w:p w:rsidR="00787010" w:rsidRDefault="00787010" w:rsidP="00787010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 xml:space="preserve">выражаю </w:t>
      </w:r>
      <w:r>
        <w:rPr>
          <w:rFonts w:eastAsiaTheme="minorHAnsi"/>
          <w:bCs/>
          <w:i/>
          <w:iCs/>
          <w:lang w:eastAsia="en-US"/>
        </w:rPr>
        <w:t>согласие</w:t>
      </w:r>
      <w:r>
        <w:rPr>
          <w:rFonts w:eastAsiaTheme="minorHAnsi"/>
          <w:b/>
          <w:bCs/>
          <w:i/>
          <w:iCs/>
          <w:lang w:eastAsia="en-US"/>
        </w:rPr>
        <w:t xml:space="preserve"> </w:t>
      </w:r>
      <w:r>
        <w:rPr>
          <w:rFonts w:eastAsiaTheme="minorHAnsi"/>
          <w:bCs/>
          <w:i/>
          <w:iCs/>
          <w:lang w:eastAsia="en-US"/>
        </w:rPr>
        <w:t>на</w:t>
      </w:r>
      <w:r>
        <w:rPr>
          <w:rFonts w:eastAsiaTheme="minorHAnsi"/>
          <w:b/>
          <w:bCs/>
          <w:i/>
          <w:iCs/>
          <w:lang w:eastAsia="en-US"/>
        </w:rPr>
        <w:t xml:space="preserve"> </w:t>
      </w:r>
      <w:r>
        <w:rPr>
          <w:rFonts w:eastAsiaTheme="minorHAnsi"/>
          <w:i/>
          <w:iCs/>
          <w:lang w:eastAsia="en-US"/>
        </w:rPr>
        <w:t xml:space="preserve">обработку организаторами областного конкурса творческих работ </w:t>
      </w:r>
      <w:r w:rsidR="00B76956" w:rsidRPr="00B76956">
        <w:rPr>
          <w:rFonts w:eastAsiaTheme="minorHAnsi"/>
          <w:i/>
          <w:iCs/>
          <w:lang w:eastAsia="en-US"/>
        </w:rPr>
        <w:t>«Война. Победа. Память»</w:t>
      </w:r>
      <w:r>
        <w:rPr>
          <w:rFonts w:eastAsiaTheme="minorHAnsi"/>
          <w:i/>
          <w:iCs/>
          <w:lang w:eastAsia="en-US"/>
        </w:rPr>
        <w:t>, моих персональных данных, представленных мной в составе заявки на участие в конкурсе.</w:t>
      </w:r>
    </w:p>
    <w:p w:rsidR="00787010" w:rsidRDefault="00787010" w:rsidP="00787010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 xml:space="preserve"> </w:t>
      </w:r>
    </w:p>
    <w:p w:rsidR="00787010" w:rsidRDefault="00787010" w:rsidP="00787010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</w:p>
    <w:p w:rsidR="00787010" w:rsidRDefault="00787010" w:rsidP="00787010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>Участник конкурса _____________________ /_____________________</w:t>
      </w:r>
    </w:p>
    <w:p w:rsidR="00787010" w:rsidRDefault="00787010" w:rsidP="00787010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 xml:space="preserve">                                                 (</w:t>
      </w:r>
      <w:proofErr w:type="gramStart"/>
      <w:r>
        <w:rPr>
          <w:rFonts w:eastAsiaTheme="minorHAnsi"/>
          <w:i/>
          <w:iCs/>
          <w:lang w:eastAsia="en-US"/>
        </w:rPr>
        <w:t xml:space="preserve">ФИО)   </w:t>
      </w:r>
      <w:proofErr w:type="gramEnd"/>
      <w:r>
        <w:rPr>
          <w:rFonts w:eastAsiaTheme="minorHAnsi"/>
          <w:i/>
          <w:iCs/>
          <w:lang w:eastAsia="en-US"/>
        </w:rPr>
        <w:t xml:space="preserve">                           (Подпись)</w:t>
      </w:r>
    </w:p>
    <w:p w:rsidR="00787010" w:rsidRDefault="00787010" w:rsidP="00787010">
      <w:pPr>
        <w:rPr>
          <w:b/>
        </w:rPr>
      </w:pPr>
      <w:r>
        <w:rPr>
          <w:rFonts w:eastAsiaTheme="minorHAnsi"/>
          <w:i/>
          <w:iCs/>
          <w:lang w:eastAsia="en-US"/>
        </w:rPr>
        <w:t>"___" __________________ 20</w:t>
      </w:r>
      <w:r w:rsidR="00B76956">
        <w:rPr>
          <w:rFonts w:eastAsiaTheme="minorHAnsi"/>
          <w:i/>
          <w:iCs/>
          <w:lang w:eastAsia="en-US"/>
        </w:rPr>
        <w:t>25</w:t>
      </w:r>
      <w:r>
        <w:rPr>
          <w:rFonts w:eastAsiaTheme="minorHAnsi"/>
          <w:i/>
          <w:iCs/>
          <w:lang w:eastAsia="en-US"/>
        </w:rPr>
        <w:t>г.</w:t>
      </w:r>
    </w:p>
    <w:p w:rsidR="00787010" w:rsidRDefault="00787010" w:rsidP="00554FDE">
      <w:pPr>
        <w:jc w:val="both"/>
        <w:rPr>
          <w:bCs/>
          <w:sz w:val="28"/>
          <w:szCs w:val="28"/>
        </w:rPr>
      </w:pPr>
    </w:p>
    <w:p w:rsidR="00554FDE" w:rsidRDefault="00554FDE" w:rsidP="00554FDE">
      <w:pPr>
        <w:jc w:val="both"/>
        <w:rPr>
          <w:sz w:val="28"/>
          <w:szCs w:val="28"/>
        </w:rPr>
      </w:pPr>
    </w:p>
    <w:p w:rsidR="00504518" w:rsidRDefault="00504518"/>
    <w:sectPr w:rsidR="0050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6434C"/>
    <w:multiLevelType w:val="hybridMultilevel"/>
    <w:tmpl w:val="11949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67077"/>
    <w:multiLevelType w:val="hybridMultilevel"/>
    <w:tmpl w:val="3DE28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141B5"/>
    <w:multiLevelType w:val="hybridMultilevel"/>
    <w:tmpl w:val="E7A2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C0"/>
    <w:rsid w:val="00025EBF"/>
    <w:rsid w:val="001C2C29"/>
    <w:rsid w:val="004A6FD4"/>
    <w:rsid w:val="00504518"/>
    <w:rsid w:val="00554FDE"/>
    <w:rsid w:val="00733CC0"/>
    <w:rsid w:val="00741B69"/>
    <w:rsid w:val="00787010"/>
    <w:rsid w:val="008872FF"/>
    <w:rsid w:val="009672E7"/>
    <w:rsid w:val="00B76956"/>
    <w:rsid w:val="00D43DA6"/>
    <w:rsid w:val="00DC5664"/>
    <w:rsid w:val="00EE283F"/>
    <w:rsid w:val="00EE7304"/>
    <w:rsid w:val="00F22E8B"/>
    <w:rsid w:val="00F235BD"/>
    <w:rsid w:val="00F4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ECA8-4DDE-4B1D-91C9-F8827771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F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1B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B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chlibrar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chlibrar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bvrn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Карлсвик</dc:creator>
  <cp:keywords/>
  <dc:description/>
  <cp:lastModifiedBy>User</cp:lastModifiedBy>
  <cp:revision>9</cp:revision>
  <cp:lastPrinted>2025-01-19T08:41:00Z</cp:lastPrinted>
  <dcterms:created xsi:type="dcterms:W3CDTF">2018-05-03T10:41:00Z</dcterms:created>
  <dcterms:modified xsi:type="dcterms:W3CDTF">2025-01-19T08:44:00Z</dcterms:modified>
</cp:coreProperties>
</file>